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82A" w:rsidRPr="00BD6D64" w:rsidRDefault="00BD6D64">
      <w:pPr>
        <w:pStyle w:val="a3"/>
        <w:spacing w:before="75"/>
        <w:ind w:right="172"/>
        <w:jc w:val="right"/>
        <w:rPr>
          <w:rFonts w:ascii="XO Oriel" w:hAnsi="XO Oriel"/>
        </w:rPr>
      </w:pPr>
      <w:r w:rsidRPr="00BD6D64">
        <w:rPr>
          <w:rFonts w:ascii="XO Oriel" w:hAnsi="XO Oriel"/>
        </w:rPr>
        <w:t>Appendix 13</w:t>
      </w:r>
    </w:p>
    <w:p w:rsidR="0064782A" w:rsidRPr="00BD6D64" w:rsidRDefault="0064782A">
      <w:pPr>
        <w:pStyle w:val="a3"/>
        <w:spacing w:before="10"/>
        <w:rPr>
          <w:rFonts w:ascii="XO Oriel" w:hAnsi="XO Oriel"/>
          <w:sz w:val="24"/>
        </w:rPr>
      </w:pPr>
    </w:p>
    <w:p w:rsidR="0064782A" w:rsidRPr="00BD6D64" w:rsidRDefault="00BD6D64" w:rsidP="00BD6D64">
      <w:pPr>
        <w:pStyle w:val="a3"/>
        <w:spacing w:before="99" w:line="264" w:lineRule="auto"/>
        <w:ind w:right="23" w:firstLine="709"/>
        <w:jc w:val="both"/>
        <w:rPr>
          <w:rFonts w:ascii="XO Oriel" w:hAnsi="XO Oriel"/>
        </w:rPr>
      </w:pPr>
      <w:r w:rsidRPr="00BD6D64">
        <w:rPr>
          <w:rFonts w:ascii="XO Oriel" w:hAnsi="XO Oriel"/>
        </w:rPr>
        <w:t>Schedule for conducting comprehensive exercises to confirm the readiness of “Surgutneftegas” PJSC to localize and eliminate the maximum calculated volume of oil and oil product spills in 2026</w:t>
      </w:r>
    </w:p>
    <w:p w:rsidR="0064782A" w:rsidRPr="00BD6D64" w:rsidRDefault="0064782A">
      <w:pPr>
        <w:pStyle w:val="a3"/>
        <w:rPr>
          <w:rFonts w:ascii="XO Oriel" w:hAnsi="XO Oriel"/>
          <w:sz w:val="20"/>
        </w:rPr>
      </w:pPr>
    </w:p>
    <w:p w:rsidR="0064782A" w:rsidRPr="00BD6D64" w:rsidRDefault="0064782A">
      <w:pPr>
        <w:pStyle w:val="a3"/>
        <w:spacing w:before="7"/>
        <w:rPr>
          <w:rFonts w:ascii="XO Oriel" w:hAnsi="XO Oriel"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5043"/>
        <w:gridCol w:w="2945"/>
        <w:gridCol w:w="1539"/>
      </w:tblGrid>
      <w:tr w:rsidR="0064782A" w:rsidRPr="00BD6D64" w:rsidTr="00BD6D64">
        <w:trPr>
          <w:trHeight w:val="815"/>
        </w:trPr>
        <w:tc>
          <w:tcPr>
            <w:tcW w:w="597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28" w:right="91"/>
              <w:rPr>
                <w:rFonts w:ascii="XO Oriel" w:hAnsi="XO Oriel"/>
                <w:sz w:val="21"/>
                <w:lang w:val="ru-RU"/>
              </w:rPr>
            </w:pPr>
            <w:r w:rsidRPr="00BD6D64">
              <w:rPr>
                <w:rFonts w:ascii="XO Oriel" w:hAnsi="XO Oriel"/>
                <w:sz w:val="21"/>
              </w:rPr>
              <w:t>No.</w:t>
            </w:r>
          </w:p>
        </w:tc>
        <w:tc>
          <w:tcPr>
            <w:tcW w:w="5043" w:type="dxa"/>
            <w:vAlign w:val="center"/>
          </w:tcPr>
          <w:p w:rsidR="0064782A" w:rsidRPr="00BD6D64" w:rsidRDefault="00BD6D64" w:rsidP="00BD6D64">
            <w:pPr>
              <w:pStyle w:val="TableParagraph"/>
              <w:ind w:left="1468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Plan name</w:t>
            </w:r>
          </w:p>
        </w:tc>
        <w:tc>
          <w:tcPr>
            <w:tcW w:w="2945" w:type="dxa"/>
            <w:vAlign w:val="center"/>
          </w:tcPr>
          <w:p w:rsidR="0064782A" w:rsidRPr="00BD6D64" w:rsidRDefault="00BD6D64" w:rsidP="00BD6D64">
            <w:pPr>
              <w:pStyle w:val="TableParagraph"/>
              <w:ind w:left="1023" w:right="1007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Unit</w:t>
            </w:r>
          </w:p>
        </w:tc>
        <w:tc>
          <w:tcPr>
            <w:tcW w:w="1539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87"/>
              <w:rPr>
                <w:rFonts w:ascii="XO Oriel" w:hAnsi="XO Oriel"/>
                <w:sz w:val="21"/>
              </w:rPr>
            </w:pPr>
            <w:r>
              <w:rPr>
                <w:rFonts w:ascii="XO Oriel" w:hAnsi="XO Oriel"/>
                <w:sz w:val="21"/>
              </w:rPr>
              <w:t>Month, year of the exercises</w:t>
            </w:r>
            <w:bookmarkStart w:id="0" w:name="_GoBack"/>
            <w:bookmarkEnd w:id="0"/>
          </w:p>
        </w:tc>
      </w:tr>
      <w:tr w:rsidR="0064782A" w:rsidRPr="00BD6D64" w:rsidTr="00BD6D64">
        <w:trPr>
          <w:trHeight w:val="906"/>
        </w:trPr>
        <w:tc>
          <w:tcPr>
            <w:tcW w:w="597" w:type="dxa"/>
            <w:vAlign w:val="center"/>
          </w:tcPr>
          <w:p w:rsidR="0064782A" w:rsidRPr="00BD6D64" w:rsidRDefault="00BD6D64" w:rsidP="00BD6D64">
            <w:pPr>
              <w:pStyle w:val="TableParagraph"/>
              <w:ind w:left="31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1</w:t>
            </w:r>
          </w:p>
        </w:tc>
        <w:tc>
          <w:tcPr>
            <w:tcW w:w="5043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38" w:right="344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Plan for the prevention and elimination of oil and oil products spills of OGPD “</w:t>
            </w:r>
            <w:proofErr w:type="spellStart"/>
            <w:r w:rsidRPr="00BD6D64">
              <w:rPr>
                <w:rFonts w:ascii="XO Oriel" w:hAnsi="XO Oriel"/>
                <w:sz w:val="21"/>
              </w:rPr>
              <w:t>Surgutneft</w:t>
            </w:r>
            <w:proofErr w:type="spellEnd"/>
            <w:r w:rsidRPr="00BD6D64">
              <w:rPr>
                <w:rFonts w:ascii="XO Oriel" w:hAnsi="XO Oriel"/>
                <w:sz w:val="21"/>
              </w:rPr>
              <w:t>”, “Surgutneftegas” PJSC</w:t>
            </w:r>
          </w:p>
        </w:tc>
        <w:tc>
          <w:tcPr>
            <w:tcW w:w="2945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37" w:right="217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Khanty-</w:t>
            </w:r>
            <w:proofErr w:type="spellStart"/>
            <w:r w:rsidRPr="00BD6D64">
              <w:rPr>
                <w:rFonts w:ascii="XO Oriel" w:hAnsi="XO Oriel"/>
                <w:sz w:val="21"/>
              </w:rPr>
              <w:t>Mansiysky</w:t>
            </w:r>
            <w:proofErr w:type="spellEnd"/>
            <w:r w:rsidRPr="00BD6D64">
              <w:rPr>
                <w:rFonts w:ascii="XO Oriel" w:hAnsi="XO Oriel"/>
                <w:sz w:val="21"/>
              </w:rPr>
              <w:t xml:space="preserve"> Autonomous </w:t>
            </w:r>
            <w:proofErr w:type="spellStart"/>
            <w:r w:rsidRPr="00BD6D64">
              <w:rPr>
                <w:rFonts w:ascii="XO Oriel" w:hAnsi="XO Oriel"/>
                <w:sz w:val="21"/>
              </w:rPr>
              <w:t>Okrug</w:t>
            </w:r>
            <w:proofErr w:type="spellEnd"/>
            <w:r w:rsidRPr="00BD6D64">
              <w:rPr>
                <w:rFonts w:ascii="XO Oriel" w:hAnsi="XO Oriel"/>
                <w:sz w:val="21"/>
              </w:rPr>
              <w:t xml:space="preserve"> – </w:t>
            </w:r>
            <w:proofErr w:type="spellStart"/>
            <w:r w:rsidRPr="00BD6D64">
              <w:rPr>
                <w:rFonts w:ascii="XO Oriel" w:hAnsi="XO Oriel"/>
                <w:sz w:val="21"/>
              </w:rPr>
              <w:t>Yugra</w:t>
            </w:r>
            <w:proofErr w:type="spellEnd"/>
          </w:p>
        </w:tc>
        <w:tc>
          <w:tcPr>
            <w:tcW w:w="1539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87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August 2026</w:t>
            </w:r>
          </w:p>
        </w:tc>
      </w:tr>
      <w:tr w:rsidR="0064782A" w:rsidRPr="00BD6D64" w:rsidTr="00BD6D64">
        <w:trPr>
          <w:trHeight w:val="1050"/>
        </w:trPr>
        <w:tc>
          <w:tcPr>
            <w:tcW w:w="597" w:type="dxa"/>
            <w:vAlign w:val="center"/>
          </w:tcPr>
          <w:p w:rsidR="0064782A" w:rsidRPr="00BD6D64" w:rsidRDefault="00BD6D64" w:rsidP="00BD6D64">
            <w:pPr>
              <w:pStyle w:val="TableParagraph"/>
              <w:ind w:left="31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2</w:t>
            </w:r>
          </w:p>
        </w:tc>
        <w:tc>
          <w:tcPr>
            <w:tcW w:w="5043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38" w:right="336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 xml:space="preserve">Plan for the prevention and elimination of oil and oil products spills of </w:t>
            </w:r>
            <w:r w:rsidRPr="00BD6D64">
              <w:rPr>
                <w:rFonts w:ascii="XO Oriel" w:hAnsi="XO Oriel"/>
                <w:sz w:val="21"/>
              </w:rPr>
              <w:t>OGPD “</w:t>
            </w:r>
            <w:proofErr w:type="spellStart"/>
            <w:r w:rsidRPr="00BD6D64">
              <w:rPr>
                <w:rFonts w:ascii="XO Oriel" w:hAnsi="XO Oriel"/>
                <w:sz w:val="21"/>
              </w:rPr>
              <w:t>Nizhnesortymskneft</w:t>
            </w:r>
            <w:proofErr w:type="spellEnd"/>
            <w:r w:rsidRPr="00BD6D64">
              <w:rPr>
                <w:rFonts w:ascii="XO Oriel" w:hAnsi="XO Oriel"/>
                <w:sz w:val="21"/>
              </w:rPr>
              <w:t xml:space="preserve">”, </w:t>
            </w:r>
            <w:r w:rsidRPr="00BD6D64">
              <w:rPr>
                <w:rFonts w:ascii="XO Oriel" w:hAnsi="XO Oriel"/>
                <w:sz w:val="21"/>
              </w:rPr>
              <w:t>“Surgutneftegas” PJSC</w:t>
            </w:r>
          </w:p>
        </w:tc>
        <w:tc>
          <w:tcPr>
            <w:tcW w:w="2945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37" w:right="217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Khanty-</w:t>
            </w:r>
            <w:proofErr w:type="spellStart"/>
            <w:r w:rsidRPr="00BD6D64">
              <w:rPr>
                <w:rFonts w:ascii="XO Oriel" w:hAnsi="XO Oriel"/>
                <w:sz w:val="21"/>
              </w:rPr>
              <w:t>Mansiysky</w:t>
            </w:r>
            <w:proofErr w:type="spellEnd"/>
            <w:r w:rsidRPr="00BD6D64">
              <w:rPr>
                <w:rFonts w:ascii="XO Oriel" w:hAnsi="XO Oriel"/>
                <w:sz w:val="21"/>
              </w:rPr>
              <w:t xml:space="preserve"> Autonomous </w:t>
            </w:r>
            <w:proofErr w:type="spellStart"/>
            <w:r w:rsidRPr="00BD6D64">
              <w:rPr>
                <w:rFonts w:ascii="XO Oriel" w:hAnsi="XO Oriel"/>
                <w:sz w:val="21"/>
              </w:rPr>
              <w:t>Okrug</w:t>
            </w:r>
            <w:proofErr w:type="spellEnd"/>
            <w:r w:rsidRPr="00BD6D64">
              <w:rPr>
                <w:rFonts w:ascii="XO Oriel" w:hAnsi="XO Oriel"/>
                <w:sz w:val="21"/>
              </w:rPr>
              <w:t xml:space="preserve"> – </w:t>
            </w:r>
            <w:proofErr w:type="spellStart"/>
            <w:r w:rsidRPr="00BD6D64">
              <w:rPr>
                <w:rFonts w:ascii="XO Oriel" w:hAnsi="XO Oriel"/>
                <w:sz w:val="21"/>
              </w:rPr>
              <w:t>Yugra</w:t>
            </w:r>
            <w:proofErr w:type="spellEnd"/>
          </w:p>
        </w:tc>
        <w:tc>
          <w:tcPr>
            <w:tcW w:w="1539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87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August 2026</w:t>
            </w:r>
          </w:p>
        </w:tc>
      </w:tr>
      <w:tr w:rsidR="0064782A" w:rsidRPr="00BD6D64" w:rsidTr="00BD6D64">
        <w:trPr>
          <w:trHeight w:val="1050"/>
        </w:trPr>
        <w:tc>
          <w:tcPr>
            <w:tcW w:w="597" w:type="dxa"/>
            <w:vAlign w:val="center"/>
          </w:tcPr>
          <w:p w:rsidR="0064782A" w:rsidRPr="00BD6D64" w:rsidRDefault="00BD6D64" w:rsidP="00BD6D64">
            <w:pPr>
              <w:pStyle w:val="TableParagraph"/>
              <w:ind w:left="31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3</w:t>
            </w:r>
          </w:p>
        </w:tc>
        <w:tc>
          <w:tcPr>
            <w:tcW w:w="5043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38" w:right="336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 xml:space="preserve">Plan for the prevention and elimination of oil and oil products spills of </w:t>
            </w:r>
            <w:r w:rsidRPr="00BD6D64">
              <w:rPr>
                <w:rFonts w:ascii="XO Oriel" w:hAnsi="XO Oriel"/>
                <w:sz w:val="21"/>
              </w:rPr>
              <w:t>OGPD “</w:t>
            </w:r>
            <w:proofErr w:type="spellStart"/>
            <w:r w:rsidRPr="00BD6D64">
              <w:rPr>
                <w:rFonts w:ascii="XO Oriel" w:hAnsi="XO Oriel"/>
                <w:sz w:val="21"/>
              </w:rPr>
              <w:t>Nizhnesortymskneft</w:t>
            </w:r>
            <w:proofErr w:type="spellEnd"/>
            <w:r w:rsidRPr="00BD6D64">
              <w:rPr>
                <w:rFonts w:ascii="XO Oriel" w:hAnsi="XO Oriel"/>
                <w:sz w:val="21"/>
              </w:rPr>
              <w:t xml:space="preserve">”, </w:t>
            </w:r>
            <w:r w:rsidRPr="00BD6D64">
              <w:rPr>
                <w:rFonts w:ascii="XO Oriel" w:hAnsi="XO Oriel"/>
                <w:sz w:val="21"/>
              </w:rPr>
              <w:t>“Surgutneftegas” PJSC</w:t>
            </w:r>
          </w:p>
        </w:tc>
        <w:tc>
          <w:tcPr>
            <w:tcW w:w="2945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37" w:right="217"/>
              <w:rPr>
                <w:rFonts w:ascii="XO Oriel" w:hAnsi="XO Oriel"/>
                <w:sz w:val="21"/>
              </w:rPr>
            </w:pPr>
            <w:proofErr w:type="spellStart"/>
            <w:r w:rsidRPr="00BD6D64">
              <w:rPr>
                <w:rFonts w:ascii="XO Oriel" w:hAnsi="XO Oriel"/>
                <w:sz w:val="21"/>
              </w:rPr>
              <w:t>Yamalo-Nenetsky</w:t>
            </w:r>
            <w:proofErr w:type="spellEnd"/>
            <w:r w:rsidRPr="00BD6D64">
              <w:rPr>
                <w:rFonts w:ascii="XO Oriel" w:hAnsi="XO Oriel"/>
                <w:sz w:val="21"/>
              </w:rPr>
              <w:t xml:space="preserve"> Autonomous </w:t>
            </w:r>
            <w:proofErr w:type="spellStart"/>
            <w:r w:rsidRPr="00BD6D64">
              <w:rPr>
                <w:rFonts w:ascii="XO Oriel" w:hAnsi="XO Oriel"/>
                <w:sz w:val="21"/>
              </w:rPr>
              <w:t>Okrug</w:t>
            </w:r>
            <w:proofErr w:type="spellEnd"/>
          </w:p>
        </w:tc>
        <w:tc>
          <w:tcPr>
            <w:tcW w:w="1539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87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September 2026</w:t>
            </w:r>
          </w:p>
        </w:tc>
      </w:tr>
      <w:tr w:rsidR="0064782A" w:rsidRPr="00BD6D64" w:rsidTr="00BD6D64">
        <w:trPr>
          <w:trHeight w:val="906"/>
        </w:trPr>
        <w:tc>
          <w:tcPr>
            <w:tcW w:w="597" w:type="dxa"/>
            <w:vAlign w:val="center"/>
          </w:tcPr>
          <w:p w:rsidR="0064782A" w:rsidRPr="00BD6D64" w:rsidRDefault="00BD6D64" w:rsidP="00BD6D64">
            <w:pPr>
              <w:pStyle w:val="TableParagraph"/>
              <w:ind w:left="31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4</w:t>
            </w:r>
          </w:p>
        </w:tc>
        <w:tc>
          <w:tcPr>
            <w:tcW w:w="5043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38" w:right="216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Plan for the prevention and elimination of oil and oil products spills of OGPD “</w:t>
            </w:r>
            <w:proofErr w:type="spellStart"/>
            <w:r w:rsidRPr="00BD6D64">
              <w:rPr>
                <w:rFonts w:ascii="XO Oriel" w:hAnsi="XO Oriel"/>
                <w:sz w:val="21"/>
              </w:rPr>
              <w:t>Talakanneft</w:t>
            </w:r>
            <w:proofErr w:type="spellEnd"/>
            <w:r w:rsidRPr="00BD6D64">
              <w:rPr>
                <w:rFonts w:ascii="XO Oriel" w:hAnsi="XO Oriel"/>
                <w:sz w:val="21"/>
              </w:rPr>
              <w:t>”, “Surgutneftegas” PJSC</w:t>
            </w:r>
          </w:p>
        </w:tc>
        <w:tc>
          <w:tcPr>
            <w:tcW w:w="2945" w:type="dxa"/>
            <w:vAlign w:val="center"/>
          </w:tcPr>
          <w:p w:rsidR="0064782A" w:rsidRPr="00BD6D64" w:rsidRDefault="00BD6D64" w:rsidP="00BD6D64">
            <w:pPr>
              <w:pStyle w:val="TableParagraph"/>
              <w:ind w:left="37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The Republic of Sakha (Yakutia)</w:t>
            </w:r>
          </w:p>
        </w:tc>
        <w:tc>
          <w:tcPr>
            <w:tcW w:w="1539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87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November 2026</w:t>
            </w:r>
          </w:p>
        </w:tc>
      </w:tr>
      <w:tr w:rsidR="0064782A" w:rsidRPr="00BD6D64" w:rsidTr="00BD6D64">
        <w:trPr>
          <w:trHeight w:val="906"/>
        </w:trPr>
        <w:tc>
          <w:tcPr>
            <w:tcW w:w="597" w:type="dxa"/>
            <w:vAlign w:val="center"/>
          </w:tcPr>
          <w:p w:rsidR="0064782A" w:rsidRPr="00BD6D64" w:rsidRDefault="00BD6D64" w:rsidP="00BD6D64">
            <w:pPr>
              <w:pStyle w:val="TableParagraph"/>
              <w:ind w:left="31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5</w:t>
            </w:r>
          </w:p>
        </w:tc>
        <w:tc>
          <w:tcPr>
            <w:tcW w:w="5043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38" w:right="336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 xml:space="preserve">Plan for the prevention and elimination of oil and oil products spills of the technical maintenance and equipment completing base, </w:t>
            </w:r>
            <w:r w:rsidRPr="00BD6D64">
              <w:rPr>
                <w:rFonts w:ascii="XO Oriel" w:hAnsi="XO Oriel"/>
                <w:sz w:val="21"/>
              </w:rPr>
              <w:t>“Surgutneftegas” PJSC</w:t>
            </w:r>
          </w:p>
        </w:tc>
        <w:tc>
          <w:tcPr>
            <w:tcW w:w="2945" w:type="dxa"/>
            <w:vAlign w:val="center"/>
          </w:tcPr>
          <w:p w:rsidR="0064782A" w:rsidRPr="00BD6D64" w:rsidRDefault="00BD6D64" w:rsidP="00BD6D64">
            <w:pPr>
              <w:pStyle w:val="TableParagraph"/>
              <w:ind w:left="37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The Republic of Sakha (Yakutia)</w:t>
            </w:r>
          </w:p>
        </w:tc>
        <w:tc>
          <w:tcPr>
            <w:tcW w:w="1539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87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November 2026</w:t>
            </w:r>
          </w:p>
        </w:tc>
      </w:tr>
      <w:tr w:rsidR="0064782A" w:rsidRPr="00BD6D64" w:rsidTr="00BD6D64">
        <w:trPr>
          <w:trHeight w:val="906"/>
        </w:trPr>
        <w:tc>
          <w:tcPr>
            <w:tcW w:w="597" w:type="dxa"/>
            <w:vAlign w:val="center"/>
          </w:tcPr>
          <w:p w:rsidR="0064782A" w:rsidRPr="00BD6D64" w:rsidRDefault="00BD6D64" w:rsidP="00BD6D64">
            <w:pPr>
              <w:pStyle w:val="TableParagraph"/>
              <w:ind w:left="31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6</w:t>
            </w:r>
          </w:p>
        </w:tc>
        <w:tc>
          <w:tcPr>
            <w:tcW w:w="5043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38" w:right="344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Plan for the prevention and elimination of oil and oil products spills of OGPD “</w:t>
            </w:r>
            <w:proofErr w:type="spellStart"/>
            <w:r w:rsidRPr="00BD6D64">
              <w:rPr>
                <w:rFonts w:ascii="XO Oriel" w:hAnsi="XO Oriel"/>
                <w:sz w:val="21"/>
              </w:rPr>
              <w:t>Surgutneft</w:t>
            </w:r>
            <w:proofErr w:type="spellEnd"/>
            <w:r w:rsidRPr="00BD6D64">
              <w:rPr>
                <w:rFonts w:ascii="XO Oriel" w:hAnsi="XO Oriel"/>
                <w:sz w:val="21"/>
              </w:rPr>
              <w:t>” “Surgutneftegas” PJSC</w:t>
            </w:r>
          </w:p>
        </w:tc>
        <w:tc>
          <w:tcPr>
            <w:tcW w:w="2945" w:type="dxa"/>
            <w:vAlign w:val="center"/>
          </w:tcPr>
          <w:p w:rsidR="0064782A" w:rsidRPr="00BD6D64" w:rsidRDefault="00BD6D64" w:rsidP="00BD6D64">
            <w:pPr>
              <w:pStyle w:val="TableParagraph"/>
              <w:ind w:left="37"/>
              <w:rPr>
                <w:rFonts w:ascii="XO Oriel" w:hAnsi="XO Oriel"/>
                <w:sz w:val="21"/>
              </w:rPr>
            </w:pPr>
            <w:proofErr w:type="spellStart"/>
            <w:r w:rsidRPr="00BD6D64">
              <w:rPr>
                <w:rFonts w:ascii="XO Oriel" w:hAnsi="XO Oriel"/>
                <w:sz w:val="21"/>
              </w:rPr>
              <w:t>Tyumenskaya</w:t>
            </w:r>
            <w:proofErr w:type="spellEnd"/>
            <w:r w:rsidRPr="00BD6D64">
              <w:rPr>
                <w:rFonts w:ascii="XO Oriel" w:hAnsi="XO Oriel"/>
                <w:sz w:val="21"/>
              </w:rPr>
              <w:t xml:space="preserve"> Oblast</w:t>
            </w:r>
          </w:p>
        </w:tc>
        <w:tc>
          <w:tcPr>
            <w:tcW w:w="1539" w:type="dxa"/>
            <w:vAlign w:val="center"/>
          </w:tcPr>
          <w:p w:rsidR="0064782A" w:rsidRPr="00BD6D64" w:rsidRDefault="00BD6D64" w:rsidP="00BD6D64">
            <w:pPr>
              <w:pStyle w:val="TableParagraph"/>
              <w:spacing w:line="264" w:lineRule="auto"/>
              <w:ind w:left="87"/>
              <w:rPr>
                <w:rFonts w:ascii="XO Oriel" w:hAnsi="XO Oriel"/>
                <w:sz w:val="21"/>
              </w:rPr>
            </w:pPr>
            <w:r w:rsidRPr="00BD6D64">
              <w:rPr>
                <w:rFonts w:ascii="XO Oriel" w:hAnsi="XO Oriel"/>
                <w:sz w:val="21"/>
              </w:rPr>
              <w:t>August 2026</w:t>
            </w:r>
          </w:p>
        </w:tc>
      </w:tr>
    </w:tbl>
    <w:p w:rsidR="00000000" w:rsidRPr="00BD6D64" w:rsidRDefault="00BD6D64">
      <w:pPr>
        <w:rPr>
          <w:rFonts w:ascii="XO Oriel" w:hAnsi="XO Oriel"/>
        </w:rPr>
      </w:pPr>
    </w:p>
    <w:sectPr w:rsidR="00000000" w:rsidRPr="00BD6D64">
      <w:type w:val="continuous"/>
      <w:pgSz w:w="11910" w:h="16840"/>
      <w:pgMar w:top="102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Oriel">
    <w:panose1 w:val="020B0604030202020204"/>
    <w:charset w:val="CC"/>
    <w:family w:val="swiss"/>
    <w:pitch w:val="variable"/>
    <w:sig w:usb0="8000026F" w:usb1="0000000A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64782A"/>
    <w:rsid w:val="0064782A"/>
    <w:rsid w:val="00BD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7FA4"/>
  <w15:docId w15:val="{C7EEB32D-C72E-4963-80FA-372739B8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+4.1.3.3 ÐfiÑ•Ð°Ñ—Ð¸Ðº Ð¿Ñ•Ð¾Ð²ÐµÐ´ÐµÐ½Ð¸Ñ‘ Ñ…Ñ⁄ÐµÐ½Ð¸Ð¹ Ð¿Ð¾ ÐџÐ»Ð°Ð½Ð°Ð¼ ÐџÐłÐ€Ðš.xlsx</dc:title>
  <dc:creator>Ð¤Ð°Ñ•Ð°Ð½Ð¾Ð²Ñ†ÐºÐ°Ñ‘ Ð®Ð»Ð¸Ñ‘ Ð‚Ð¾Ñ•Ð¸Ñ†Ð¾Ð²Ð½Ð°</dc:creator>
  <cp:lastModifiedBy>Попкова Валерия Николаевна</cp:lastModifiedBy>
  <cp:revision>2</cp:revision>
  <dcterms:created xsi:type="dcterms:W3CDTF">2026-06-03T11:30:00Z</dcterms:created>
  <dcterms:modified xsi:type="dcterms:W3CDTF">2026-06-08T11:30:00Z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2026-05-18T00:00:00Z</vt:filetime>
  </property>
  <property fmtid="{D5CDD505-2E9C-101B-9397-08002B2CF9AE}" pid="3" name="LastSaved">
    <vt:filetime>2026-06-03T00:00:00Z</vt:filetime>
  </property>
</Properties>
</file>